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eastAsia="NEU-BZ-S92" w:cs="黑体"/>
          <w:szCs w:val="32"/>
        </w:rPr>
        <w:t>1</w:t>
      </w:r>
    </w:p>
    <w:p>
      <w:pPr>
        <w:jc w:val="left"/>
        <w:rPr>
          <w:rFonts w:ascii="黑体" w:hAnsi="黑体" w:eastAsia="黑体" w:cs="黑体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2"/>
          <w:szCs w:val="42"/>
        </w:rPr>
      </w:pPr>
      <w:bookmarkStart w:id="0" w:name="_GoBack"/>
      <w:r>
        <w:rPr>
          <w:rFonts w:hint="eastAsia" w:eastAsia="方正小标宋简体"/>
          <w:sz w:val="42"/>
          <w:szCs w:val="42"/>
        </w:rPr>
        <w:t>2018</w:t>
      </w:r>
      <w:r>
        <w:rPr>
          <w:rFonts w:hint="eastAsia" w:ascii="方正小标宋简体" w:eastAsia="方正小标宋简体"/>
          <w:sz w:val="42"/>
          <w:szCs w:val="42"/>
        </w:rPr>
        <w:t>年广东共青团团干部主体培训班计划</w:t>
      </w:r>
    </w:p>
    <w:p>
      <w:pPr>
        <w:jc w:val="center"/>
        <w:rPr>
          <w:rFonts w:hint="eastAsia" w:ascii="方正小标宋简体" w:eastAsia="方正小标宋简体"/>
          <w:bCs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及名额分配表（东莞）</w:t>
      </w:r>
    </w:p>
    <w:bookmarkEnd w:id="0"/>
    <w:p>
      <w:pPr>
        <w:jc w:val="center"/>
        <w:rPr>
          <w:rFonts w:hint="eastAsia" w:ascii="黑体" w:eastAsia="黑体"/>
          <w:bCs/>
          <w:szCs w:val="32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851"/>
        <w:gridCol w:w="1417"/>
        <w:gridCol w:w="851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培训班次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培训对象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东莞名额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培训时间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培训天数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跟进部门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060" w:type="dxa"/>
            <w:gridSpan w:val="6"/>
            <w:vAlign w:val="center"/>
          </w:tcPr>
          <w:p>
            <w:pPr>
              <w:rPr>
                <w:rFonts w:hint="eastAsia" w:ascii="仿宋_GB2312" w:hAnsi="黑体" w:cs="黑体"/>
                <w:b/>
                <w:sz w:val="21"/>
                <w:szCs w:val="21"/>
              </w:rPr>
            </w:pPr>
            <w:r>
              <w:rPr>
                <w:rFonts w:hint="eastAsia" w:ascii="仿宋_GB2312" w:hAnsi="黑体" w:cs="黑体"/>
                <w:b/>
                <w:sz w:val="21"/>
                <w:szCs w:val="21"/>
              </w:rPr>
              <w:t>一、习近平新时代中国特色社会主义思想研究专题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团县委书记培训班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镇街团委书记、团市委中层干部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w w:val="80"/>
                <w:sz w:val="21"/>
                <w:szCs w:val="21"/>
              </w:rPr>
            </w:pPr>
            <w:r>
              <w:rPr>
                <w:rFonts w:hint="eastAsia" w:cs="黑体"/>
                <w:w w:val="80"/>
                <w:sz w:val="21"/>
                <w:szCs w:val="21"/>
              </w:rPr>
              <w:t>10</w:t>
            </w:r>
            <w:r>
              <w:rPr>
                <w:rFonts w:hint="eastAsia" w:ascii="仿宋_GB2312" w:hAnsi="黑体" w:cs="黑体"/>
                <w:w w:val="80"/>
                <w:sz w:val="21"/>
                <w:szCs w:val="21"/>
              </w:rPr>
              <w:t>月—</w:t>
            </w:r>
            <w:r>
              <w:rPr>
                <w:rFonts w:hint="eastAsia" w:cs="黑体"/>
                <w:w w:val="80"/>
                <w:sz w:val="21"/>
                <w:szCs w:val="21"/>
              </w:rPr>
              <w:t>11</w:t>
            </w:r>
            <w:r>
              <w:rPr>
                <w:rFonts w:hint="eastAsia" w:ascii="仿宋_GB2312" w:hAnsi="黑体" w:cs="黑体"/>
                <w:w w:val="80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21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新任团省委委员、候补委员培训班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新任团省委委员、候补委员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—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6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广东省出席团十八大代表培训班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广东省出席团十八大代表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—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6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全省挂兼职团干部培训班（第</w:t>
            </w:r>
            <w:r>
              <w:rPr>
                <w:rFonts w:hint="eastAsia" w:cs="黑体"/>
                <w:sz w:val="21"/>
                <w:szCs w:val="21"/>
              </w:rPr>
              <w:t>1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团市委挂兼职干部和镇街团委班子挂兼职干部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6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全省挂兼职团干部培训班（第</w:t>
            </w:r>
            <w:r>
              <w:rPr>
                <w:rFonts w:hint="eastAsia" w:cs="黑体"/>
                <w:sz w:val="21"/>
                <w:szCs w:val="21"/>
              </w:rPr>
              <w:t>2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团市委挂兼职干部和镇街团委班子挂兼职干部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7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060" w:type="dxa"/>
            <w:gridSpan w:val="6"/>
            <w:vAlign w:val="center"/>
          </w:tcPr>
          <w:p>
            <w:pPr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b/>
                <w:sz w:val="21"/>
                <w:szCs w:val="21"/>
              </w:rPr>
              <w:t>二、习近平总书记重要讲话精神（寄语广东“四个走在全国前列”讲话精神）研究专题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深化改革专题研讨班(第</w:t>
            </w:r>
            <w:r>
              <w:rPr>
                <w:rFonts w:hint="eastAsia" w:cs="黑体"/>
                <w:sz w:val="21"/>
                <w:szCs w:val="21"/>
              </w:rPr>
              <w:t>1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期)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团市委新任委员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9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深化改革专题研讨班(第</w:t>
            </w:r>
            <w:r>
              <w:rPr>
                <w:rFonts w:hint="eastAsia" w:cs="黑体"/>
                <w:sz w:val="21"/>
                <w:szCs w:val="21"/>
              </w:rPr>
              <w:t>2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期)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省市国有企业团委负责同志、高校团委班子干部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10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“两新”团工委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深化改革专题研讨班(第</w:t>
            </w:r>
            <w:r>
              <w:rPr>
                <w:rFonts w:hint="eastAsia" w:cs="黑体"/>
                <w:sz w:val="21"/>
                <w:szCs w:val="21"/>
              </w:rPr>
              <w:t>3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期)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团市委机关干部、镇街团干部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11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粤港澳大湾区建设与青年创新创业工作专题研讨班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团市委班子成员、团市委统战工作负责人、镇街团委班子成员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9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“两新”团工委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w w:val="90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w w:val="90"/>
                <w:sz w:val="21"/>
                <w:szCs w:val="21"/>
              </w:rPr>
              <w:t>共青团参与“营造共建共治共享社会治理格局”专题研讨班（第</w:t>
            </w:r>
            <w:r>
              <w:rPr>
                <w:rFonts w:hint="eastAsia" w:cs="黑体"/>
                <w:w w:val="90"/>
                <w:sz w:val="21"/>
                <w:szCs w:val="21"/>
              </w:rPr>
              <w:t>1</w:t>
            </w:r>
            <w:r>
              <w:rPr>
                <w:rFonts w:hint="eastAsia" w:ascii="仿宋_GB2312" w:hAnsi="黑体" w:cs="黑体"/>
                <w:w w:val="90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分管权益工作、志愿工作等团市委副书记、地市团委部门负责同志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10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w w:val="90"/>
                <w:sz w:val="21"/>
                <w:szCs w:val="21"/>
              </w:rPr>
              <w:t>共青团参与“营造共建共治共享社会治理格局”专题研讨班（第</w:t>
            </w:r>
            <w:r>
              <w:rPr>
                <w:rFonts w:hint="eastAsia" w:cs="黑体"/>
                <w:w w:val="90"/>
                <w:sz w:val="21"/>
                <w:szCs w:val="21"/>
              </w:rPr>
              <w:t>2</w:t>
            </w:r>
            <w:r>
              <w:rPr>
                <w:rFonts w:hint="eastAsia" w:ascii="仿宋_GB2312" w:hAnsi="黑体" w:cs="黑体"/>
                <w:w w:val="90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 xml:space="preserve"> “两新”团组织</w:t>
            </w:r>
          </w:p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负责人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10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“两新”团工委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w w:val="90"/>
                <w:sz w:val="21"/>
                <w:szCs w:val="21"/>
              </w:rPr>
              <w:t>共青团参与“营造共建共治共享社会治理格局”专题研讨班（第</w:t>
            </w:r>
            <w:r>
              <w:rPr>
                <w:rFonts w:hint="eastAsia" w:cs="黑体"/>
                <w:w w:val="90"/>
                <w:sz w:val="21"/>
                <w:szCs w:val="21"/>
              </w:rPr>
              <w:t>3</w:t>
            </w:r>
            <w:r>
              <w:rPr>
                <w:rFonts w:hint="eastAsia" w:ascii="仿宋_GB2312" w:hAnsi="黑体" w:cs="黑体"/>
                <w:w w:val="90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镇街团委书记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12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团十八大精神专题研讨班（第</w:t>
            </w:r>
            <w:r>
              <w:rPr>
                <w:rFonts w:hint="eastAsia" w:cs="黑体"/>
                <w:sz w:val="21"/>
                <w:szCs w:val="21"/>
              </w:rPr>
              <w:t>1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团省委委员、候补委员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—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7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团十八大精神专题研讨班（第</w:t>
            </w:r>
            <w:r>
              <w:rPr>
                <w:rFonts w:hint="eastAsia" w:cs="黑体"/>
                <w:sz w:val="21"/>
                <w:szCs w:val="21"/>
              </w:rPr>
              <w:t>2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镇街团委书记或专职副书记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7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团十八大精神专题研讨班（第</w:t>
            </w:r>
            <w:r>
              <w:rPr>
                <w:rFonts w:hint="eastAsia" w:cs="黑体"/>
                <w:sz w:val="21"/>
                <w:szCs w:val="21"/>
              </w:rPr>
              <w:t>4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中学中职团委书记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7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学校部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060" w:type="dxa"/>
            <w:gridSpan w:val="6"/>
            <w:vAlign w:val="center"/>
          </w:tcPr>
          <w:p>
            <w:pPr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b/>
                <w:sz w:val="21"/>
                <w:szCs w:val="21"/>
              </w:rPr>
              <w:t>三、习近平青年工作思想与共青团改革创新研究专题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共青团参与“乡村振兴战略”专题研讨班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分管农村青年工作的团市委副书记、高校团委副书记、团市委相关部门负责同志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9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“两新”团工委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w w:val="90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w w:val="90"/>
                <w:sz w:val="21"/>
                <w:szCs w:val="21"/>
              </w:rPr>
              <w:t>新媒体传播与青年意识形态工作专题研讨班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分管宣传工作的团市委副书记、团市委相关部门负责同志、新媒体运行骨干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7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广东省“青年马克思主义者培养工程”规范化体系化培训班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分管青马工程团市委副书记、</w:t>
            </w:r>
            <w:r>
              <w:rPr>
                <w:rFonts w:ascii="仿宋_GB2312" w:hAnsi="黑体" w:cs="黑体"/>
                <w:sz w:val="21"/>
                <w:szCs w:val="21"/>
              </w:rPr>
              <w:t>团委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相关</w:t>
            </w:r>
            <w:r>
              <w:rPr>
                <w:rFonts w:ascii="仿宋_GB2312" w:hAnsi="黑体" w:cs="黑体"/>
                <w:sz w:val="21"/>
                <w:szCs w:val="21"/>
              </w:rPr>
              <w:t>部门负责人、高校分管青马工程团委副书记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8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学校部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中学共青团与中学团校建设专题研讨班</w:t>
            </w:r>
          </w:p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（第</w:t>
            </w:r>
            <w:r>
              <w:rPr>
                <w:rFonts w:cs="黑体"/>
                <w:sz w:val="21"/>
                <w:szCs w:val="21"/>
              </w:rPr>
              <w:t>1</w:t>
            </w:r>
            <w:r>
              <w:rPr>
                <w:rFonts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中学中职团委书记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10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学校部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中学共青团与中学团校建设专题研讨班</w:t>
            </w:r>
          </w:p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（第</w:t>
            </w:r>
            <w:r>
              <w:rPr>
                <w:rFonts w:hint="eastAsia" w:cs="黑体"/>
                <w:sz w:val="21"/>
                <w:szCs w:val="21"/>
              </w:rPr>
              <w:t>2</w:t>
            </w:r>
            <w:r>
              <w:rPr>
                <w:rFonts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中学团校教师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11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学校部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中学共青团与中学团校建设专题研讨班</w:t>
            </w:r>
          </w:p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（第</w:t>
            </w:r>
            <w:r>
              <w:rPr>
                <w:rFonts w:hint="eastAsia" w:cs="黑体"/>
                <w:sz w:val="21"/>
                <w:szCs w:val="21"/>
              </w:rPr>
              <w:t>3</w:t>
            </w:r>
            <w:r>
              <w:rPr>
                <w:rFonts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教育团工委业务骨干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11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学校部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少先队工作改革专题研讨班（第</w:t>
            </w:r>
            <w:r>
              <w:rPr>
                <w:rFonts w:cs="黑体"/>
                <w:sz w:val="21"/>
                <w:szCs w:val="21"/>
              </w:rPr>
              <w:t>1</w:t>
            </w:r>
            <w:r>
              <w:rPr>
                <w:rFonts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少先队大队辅导员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6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学校部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少先队工作改革专题研讨班（第</w:t>
            </w:r>
            <w:r>
              <w:rPr>
                <w:rFonts w:hint="eastAsia" w:cs="黑体"/>
                <w:sz w:val="21"/>
                <w:szCs w:val="21"/>
              </w:rPr>
              <w:t>2</w:t>
            </w:r>
            <w:r>
              <w:rPr>
                <w:rFonts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少工委业务骨干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8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学校部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少先队工作改革专题研讨班（第</w:t>
            </w:r>
            <w:r>
              <w:rPr>
                <w:rFonts w:hint="eastAsia" w:cs="黑体"/>
                <w:sz w:val="21"/>
                <w:szCs w:val="21"/>
              </w:rPr>
              <w:t>3</w:t>
            </w:r>
            <w:r>
              <w:rPr>
                <w:rFonts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学校少工委主任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10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学校部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060" w:type="dxa"/>
            <w:gridSpan w:val="6"/>
            <w:vAlign w:val="center"/>
          </w:tcPr>
          <w:p>
            <w:pPr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b/>
                <w:sz w:val="21"/>
                <w:szCs w:val="21"/>
              </w:rPr>
              <w:t>四、基层团建创新，全面从严治团，整顿基层软弱涣散团组织研究专题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市、县团干部进修班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团市委、镇街团委基层组织建设工作负责人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12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14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乡镇（街道）团委书记进修班（第</w:t>
            </w:r>
            <w:r>
              <w:rPr>
                <w:rFonts w:hint="eastAsia" w:cs="黑体"/>
                <w:sz w:val="21"/>
                <w:szCs w:val="21"/>
              </w:rPr>
              <w:t>1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镇街团委书记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7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乡镇（街道）团委书记进修班（第</w:t>
            </w:r>
            <w:r>
              <w:rPr>
                <w:rFonts w:hint="eastAsia" w:cs="黑体"/>
                <w:sz w:val="21"/>
                <w:szCs w:val="21"/>
              </w:rPr>
              <w:t>2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镇街团委书记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7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乡镇（街道）团委书记进修班（第</w:t>
            </w:r>
            <w:r>
              <w:rPr>
                <w:rFonts w:hint="eastAsia" w:cs="黑体"/>
                <w:sz w:val="21"/>
                <w:szCs w:val="21"/>
              </w:rPr>
              <w:t>3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镇街团委书记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8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乡镇（街道）团委书记进修班（第</w:t>
            </w:r>
            <w:r>
              <w:rPr>
                <w:rFonts w:hint="eastAsia" w:cs="黑体"/>
                <w:sz w:val="21"/>
                <w:szCs w:val="21"/>
              </w:rPr>
              <w:t>4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镇街团委书记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8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乡镇（街道）团委书记进修班（第</w:t>
            </w:r>
            <w:r>
              <w:rPr>
                <w:rFonts w:hint="eastAsia" w:cs="黑体"/>
                <w:sz w:val="21"/>
                <w:szCs w:val="21"/>
              </w:rPr>
              <w:t>5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镇街团委书记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9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村（居）团支部书记示范培训班（第</w:t>
            </w:r>
            <w:r>
              <w:rPr>
                <w:rFonts w:cs="黑体"/>
                <w:sz w:val="21"/>
                <w:szCs w:val="21"/>
              </w:rPr>
              <w:t>1</w:t>
            </w:r>
            <w:r>
              <w:rPr>
                <w:rFonts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村（社区）团支部书记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8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村（居）团支部书记示范培训班（第</w:t>
            </w:r>
            <w:r>
              <w:rPr>
                <w:rFonts w:hint="eastAsia" w:cs="黑体"/>
                <w:sz w:val="21"/>
                <w:szCs w:val="21"/>
              </w:rPr>
              <w:t>2</w:t>
            </w:r>
            <w:r>
              <w:rPr>
                <w:rFonts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村（社区）团支部书记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9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社会组织团建专题</w:t>
            </w:r>
          </w:p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研讨班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社会组织团组织负责人、拟建团组织临时</w:t>
            </w:r>
          </w:p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负责人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10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“两新”团工委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非公企业团建专题研讨班（第</w:t>
            </w:r>
            <w:r>
              <w:rPr>
                <w:rFonts w:cs="黑体"/>
                <w:sz w:val="21"/>
                <w:szCs w:val="21"/>
              </w:rPr>
              <w:t>1</w:t>
            </w:r>
            <w:r>
              <w:rPr>
                <w:rFonts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重点非公企业团组织负责人、拟建团组织</w:t>
            </w:r>
          </w:p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临时负责人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12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“两新”团工委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非公企业团建专题研讨班（第</w:t>
            </w:r>
            <w:r>
              <w:rPr>
                <w:rFonts w:hint="eastAsia" w:cs="黑体"/>
                <w:sz w:val="21"/>
                <w:szCs w:val="21"/>
              </w:rPr>
              <w:t>2</w:t>
            </w:r>
            <w:r>
              <w:rPr>
                <w:rFonts w:ascii="仿宋_GB2312" w:hAnsi="黑体" w:cs="黑体"/>
                <w:sz w:val="21"/>
                <w:szCs w:val="21"/>
              </w:rPr>
              <w:t>期）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重点非公企业团组织负责人、拟建团组织</w:t>
            </w:r>
          </w:p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临时负责人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12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“两新”团工委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“智慧团建”暨“广东青年之声”讲师培训班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团市委相关部门负责同志、高校团委工作负责同志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“</w:t>
            </w:r>
            <w:r>
              <w:rPr>
                <w:rFonts w:ascii="仿宋_GB2312" w:hAnsi="黑体" w:cs="黑体"/>
                <w:sz w:val="21"/>
                <w:szCs w:val="21"/>
              </w:rPr>
              <w:t>i志愿”系统及“注册志愿者证”讲师培训班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团市委相关部门负责同志，高校志愿服务组织骨干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5</w:t>
            </w:r>
            <w:r>
              <w:rPr>
                <w:rFonts w:hint="eastAsia" w:ascii="仿宋_GB2312" w:hAnsi="黑体" w:cs="黑体"/>
                <w:sz w:val="21"/>
                <w:szCs w:val="21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cs="黑体"/>
                <w:sz w:val="21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黑体" w:cs="黑体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sz w:val="21"/>
                <w:szCs w:val="21"/>
              </w:rPr>
              <w:t>宣传部</w:t>
            </w:r>
          </w:p>
        </w:tc>
      </w:tr>
    </w:tbl>
    <w:p>
      <w:pPr>
        <w:jc w:val="left"/>
        <w:rPr>
          <w:rFonts w:hint="eastAsia" w:ascii="仿宋_GB2312" w:hAnsi="黑体" w:cs="黑体"/>
          <w:b/>
          <w:szCs w:val="32"/>
        </w:rPr>
      </w:pPr>
      <w:r>
        <w:rPr>
          <w:rFonts w:hint="eastAsia" w:ascii="仿宋_GB2312" w:hAnsi="黑体" w:cs="黑体"/>
          <w:b/>
          <w:szCs w:val="32"/>
        </w:rPr>
        <w:t>备注：各培训班的培训时间以团省委下发的具体通知为准。</w:t>
      </w:r>
    </w:p>
    <w:p>
      <w:pPr>
        <w:jc w:val="left"/>
        <w:rPr>
          <w:rFonts w:ascii="黑体" w:hAnsi="黑体" w:eastAsia="黑体" w:cs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EU-BZ-S92">
    <w:panose1 w:val="02020503000000020003"/>
    <w:charset w:val="86"/>
    <w:family w:val="auto"/>
    <w:pitch w:val="default"/>
    <w:sig w:usb0="E00002FF" w:usb1="5ACFECFE" w:usb2="05000016" w:usb3="00000000" w:csb0="003E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D4ADD"/>
    <w:rsid w:val="270D4A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/>
      <w:spacing w:val="8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pacing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pacing w:val="0"/>
      <w:sz w:val="18"/>
      <w:szCs w:val="18"/>
    </w:rPr>
  </w:style>
  <w:style w:type="character" w:styleId="5">
    <w:name w:val="page number"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2018-05-30T03:03:00Z</dcterms:created>
  <dc:creator>Administrator</dc:creator>
  <cp:lastModifiedBy>Administrator</cp:lastModifiedBy>
  <dcterms:modified xsi:type="dcterms:W3CDTF">2018-05-30T03:04:37Z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